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jc w:val="center"/>
        <w:rPr>
          <w:rFonts w:ascii="Rockwell" w:cs="Rockwell" w:eastAsia="Rockwell" w:hAnsi="Rockwell"/>
          <w:color w:val="0067b1"/>
          <w:sz w:val="40"/>
          <w:szCs w:val="40"/>
        </w:rPr>
      </w:pPr>
      <w:r w:rsidDel="00000000" w:rsidR="00000000" w:rsidRPr="00000000">
        <w:rPr>
          <w:rtl w:val="0"/>
        </w:rPr>
      </w:r>
    </w:p>
    <w:p w:rsidR="00000000" w:rsidDel="00000000" w:rsidP="00000000" w:rsidRDefault="00000000" w:rsidRPr="00000000" w14:paraId="00000003">
      <w:pPr>
        <w:jc w:val="center"/>
        <w:rPr>
          <w:rFonts w:ascii="Rockwell" w:cs="Rockwell" w:eastAsia="Rockwell" w:hAnsi="Rockwell"/>
          <w:color w:val="0067b1"/>
          <w:sz w:val="56"/>
          <w:szCs w:val="56"/>
        </w:rPr>
      </w:pPr>
      <w:r w:rsidDel="00000000" w:rsidR="00000000" w:rsidRPr="00000000">
        <w:rPr>
          <w:rFonts w:ascii="Rockwell" w:cs="Rockwell" w:eastAsia="Rockwell" w:hAnsi="Rockwell"/>
          <w:color w:val="0067b1"/>
          <w:sz w:val="56"/>
          <w:szCs w:val="56"/>
          <w:rtl w:val="0"/>
        </w:rPr>
        <w:t xml:space="preserve">Net Impact Professional </w:t>
      </w:r>
    </w:p>
    <w:p w:rsidR="00000000" w:rsidDel="00000000" w:rsidP="00000000" w:rsidRDefault="00000000" w:rsidRPr="00000000" w14:paraId="00000004">
      <w:pPr>
        <w:jc w:val="center"/>
        <w:rPr>
          <w:rFonts w:ascii="Rockwell" w:cs="Rockwell" w:eastAsia="Rockwell" w:hAnsi="Rockwell"/>
          <w:color w:val="0067b1"/>
          <w:sz w:val="56"/>
          <w:szCs w:val="56"/>
        </w:rPr>
      </w:pPr>
      <w:r w:rsidDel="00000000" w:rsidR="00000000" w:rsidRPr="00000000">
        <w:rPr>
          <w:rFonts w:ascii="Rockwell" w:cs="Rockwell" w:eastAsia="Rockwell" w:hAnsi="Rockwell"/>
          <w:color w:val="0067b1"/>
          <w:sz w:val="56"/>
          <w:szCs w:val="56"/>
          <w:rtl w:val="0"/>
        </w:rPr>
        <w:t xml:space="preserve">Chapter Bylaws</w:t>
      </w:r>
    </w:p>
    <w:p w:rsidR="00000000" w:rsidDel="00000000" w:rsidP="00000000" w:rsidRDefault="00000000" w:rsidRPr="00000000" w14:paraId="00000005">
      <w:pPr>
        <w:jc w:val="center"/>
        <w:rPr>
          <w:rFonts w:ascii="Rockwell" w:cs="Rockwell" w:eastAsia="Rockwell" w:hAnsi="Rockwell"/>
          <w:color w:val="0067b1"/>
          <w:sz w:val="32"/>
          <w:szCs w:val="32"/>
        </w:rPr>
      </w:pPr>
      <w:r w:rsidDel="00000000" w:rsidR="00000000" w:rsidRPr="00000000">
        <w:rPr>
          <w:rtl w:val="0"/>
        </w:rPr>
      </w:r>
    </w:p>
    <w:p w:rsidR="00000000" w:rsidDel="00000000" w:rsidP="00000000" w:rsidRDefault="00000000" w:rsidRPr="00000000" w14:paraId="00000006">
      <w:pPr>
        <w:jc w:val="center"/>
        <w:rPr>
          <w:rFonts w:ascii="Rockwell" w:cs="Rockwell" w:eastAsia="Rockwell" w:hAnsi="Rockwell"/>
          <w:color w:val="1caeeb"/>
          <w:sz w:val="32"/>
          <w:szCs w:val="32"/>
        </w:rPr>
      </w:pPr>
      <w:r w:rsidDel="00000000" w:rsidR="00000000" w:rsidRPr="00000000">
        <w:rPr>
          <w:rFonts w:ascii="Rockwell" w:cs="Rockwell" w:eastAsia="Rockwell" w:hAnsi="Rockwell"/>
          <w:color w:val="1caeeb"/>
          <w:sz w:val="32"/>
          <w:szCs w:val="32"/>
          <w:rtl w:val="0"/>
        </w:rPr>
        <w:t xml:space="preserve">Net Impact </w:t>
      </w:r>
      <w:r w:rsidDel="00000000" w:rsidR="00000000" w:rsidRPr="00000000">
        <w:rPr>
          <w:rFonts w:ascii="Rockwell" w:cs="Rockwell" w:eastAsia="Rockwell" w:hAnsi="Rockwell"/>
          <w:color w:val="1caeeb"/>
          <w:sz w:val="32"/>
          <w:szCs w:val="32"/>
          <w:highlight w:val="yellow"/>
          <w:rtl w:val="0"/>
        </w:rPr>
        <w:t xml:space="preserve">[Chapter Name]</w:t>
      </w:r>
      <w:r w:rsidDel="00000000" w:rsidR="00000000" w:rsidRPr="00000000">
        <w:rPr>
          <w:rFonts w:ascii="Rockwell" w:cs="Rockwell" w:eastAsia="Rockwell" w:hAnsi="Rockwell"/>
          <w:color w:val="1caeeb"/>
          <w:sz w:val="32"/>
          <w:szCs w:val="32"/>
          <w:rtl w:val="0"/>
        </w:rPr>
        <w:t xml:space="preserve"> Professional Chapter</w:t>
      </w:r>
    </w:p>
    <w:p w:rsidR="00000000" w:rsidDel="00000000" w:rsidP="00000000" w:rsidRDefault="00000000" w:rsidRPr="00000000" w14:paraId="00000007">
      <w:pPr>
        <w:jc w:val="center"/>
        <w:rPr>
          <w:rFonts w:ascii="Rockwell" w:cs="Rockwell" w:eastAsia="Rockwell" w:hAnsi="Rockwell"/>
          <w:color w:val="1caeeb"/>
          <w:sz w:val="32"/>
          <w:szCs w:val="32"/>
        </w:rPr>
      </w:pPr>
      <w:r w:rsidDel="00000000" w:rsidR="00000000" w:rsidRPr="00000000">
        <w:rPr>
          <w:rFonts w:ascii="Rockwell" w:cs="Rockwell" w:eastAsia="Rockwell" w:hAnsi="Rockwell"/>
          <w:color w:val="1caeeb"/>
          <w:sz w:val="32"/>
          <w:szCs w:val="32"/>
          <w:rtl w:val="0"/>
        </w:rPr>
        <w:t xml:space="preserve">[20__-20__]</w:t>
      </w:r>
    </w:p>
    <w:p w:rsidR="00000000" w:rsidDel="00000000" w:rsidP="00000000" w:rsidRDefault="00000000" w:rsidRPr="00000000" w14:paraId="00000008">
      <w:pPr>
        <w:tabs>
          <w:tab w:val="left" w:pos="4140"/>
        </w:tabs>
        <w:spacing w:before="120" w:lineRule="auto"/>
        <w:rPr>
          <w:rFonts w:ascii="Arial" w:cs="Arial" w:eastAsia="Arial" w:hAnsi="Arial"/>
          <w:b w:val="1"/>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-469899</wp:posOffset>
                </wp:positionH>
                <wp:positionV relativeFrom="paragraph">
                  <wp:posOffset>76200</wp:posOffset>
                </wp:positionV>
                <wp:extent cx="0" cy="38100"/>
                <wp:effectExtent b="0" l="0" r="0" t="0"/>
                <wp:wrapNone/>
                <wp:docPr id="5" name=""/>
                <a:graphic>
                  <a:graphicData uri="http://schemas.microsoft.com/office/word/2010/wordprocessingShape">
                    <wps:wsp>
                      <wps:cNvSpPr/>
                      <wps:cNvPr id="2" name="Shape 2"/>
                      <wps:spPr>
                        <a:xfrm>
                          <a:off x="2026538" y="3780000"/>
                          <a:ext cx="6638925" cy="0"/>
                        </a:xfrm>
                        <a:custGeom>
                          <a:rect b="b" l="l" r="r" t="t"/>
                          <a:pathLst>
                            <a:path extrusionOk="0" h="1" w="6638925">
                              <a:moveTo>
                                <a:pt x="0" y="0"/>
                              </a:moveTo>
                              <a:lnTo>
                                <a:pt x="6638925" y="0"/>
                              </a:lnTo>
                            </a:path>
                          </a:pathLst>
                        </a:custGeom>
                        <a:solidFill>
                          <a:srgbClr val="FFFFFF"/>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76200</wp:posOffset>
                </wp:positionV>
                <wp:extent cx="0" cy="38100"/>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0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caeeb"/>
          <w:sz w:val="22"/>
          <w:szCs w:val="22"/>
        </w:rPr>
      </w:pPr>
      <w:r w:rsidDel="00000000" w:rsidR="00000000" w:rsidRPr="00000000">
        <w:rPr>
          <w:rFonts w:ascii="Arial" w:cs="Arial" w:eastAsia="Arial" w:hAnsi="Arial"/>
          <w:b w:val="1"/>
          <w:color w:val="1caeeb"/>
          <w:sz w:val="22"/>
          <w:szCs w:val="22"/>
          <w:rtl w:val="0"/>
        </w:rPr>
        <w:t xml:space="preserve">ARTICLE I --- Name</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00b0f0"/>
          <w:sz w:val="22"/>
          <w:szCs w:val="22"/>
        </w:rPr>
      </w:pPr>
      <w:r w:rsidDel="00000000" w:rsidR="00000000" w:rsidRPr="00000000">
        <w:rPr>
          <w:rtl w:val="0"/>
        </w:rPr>
      </w:r>
    </w:p>
    <w:p w:rsidR="00000000" w:rsidDel="00000000" w:rsidP="00000000" w:rsidRDefault="00000000" w:rsidRPr="00000000" w14:paraId="0000000C">
      <w:pPr>
        <w:numPr>
          <w:ilvl w:val="0"/>
          <w:numId w:val="9"/>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08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Net Impact </w:t>
      </w:r>
      <w:r w:rsidDel="00000000" w:rsidR="00000000" w:rsidRPr="00000000">
        <w:rPr>
          <w:rFonts w:ascii="Arial" w:cs="Arial" w:eastAsia="Arial" w:hAnsi="Arial"/>
          <w:color w:val="000000"/>
          <w:sz w:val="22"/>
          <w:szCs w:val="22"/>
          <w:highlight w:val="yellow"/>
          <w:rtl w:val="0"/>
        </w:rPr>
        <w:t xml:space="preserve">[Chapter Name]</w:t>
      </w:r>
      <w:r w:rsidDel="00000000" w:rsidR="00000000" w:rsidRPr="00000000">
        <w:rPr>
          <w:rFonts w:ascii="Arial" w:cs="Arial" w:eastAsia="Arial" w:hAnsi="Arial"/>
          <w:color w:val="000000"/>
          <w:sz w:val="22"/>
          <w:szCs w:val="22"/>
          <w:rtl w:val="0"/>
        </w:rPr>
        <w:t xml:space="preserve"> Professional Chapter </w:t>
      </w:r>
      <w:r w:rsidDel="00000000" w:rsidR="00000000" w:rsidRPr="00000000">
        <w:rPr>
          <w:rFonts w:ascii="Arial" w:cs="Arial" w:eastAsia="Arial" w:hAnsi="Arial"/>
          <w:color w:val="000000"/>
          <w:sz w:val="22"/>
          <w:szCs w:val="22"/>
          <w:highlight w:val="yellow"/>
          <w:rtl w:val="0"/>
        </w:rPr>
        <w:t xml:space="preserve">(“Net Impact ________”)</w:t>
      </w:r>
      <w:r w:rsidDel="00000000" w:rsidR="00000000" w:rsidRPr="00000000">
        <w:rPr>
          <w:rFonts w:ascii="Arial" w:cs="Arial" w:eastAsia="Arial" w:hAnsi="Arial"/>
          <w:color w:val="000000"/>
          <w:sz w:val="22"/>
          <w:szCs w:val="22"/>
          <w:rtl w:val="0"/>
        </w:rPr>
        <w:t xml:space="preserve"> is the official name of the organization.</w:t>
      </w:r>
    </w:p>
    <w:p w:rsidR="00000000" w:rsidDel="00000000" w:rsidP="00000000" w:rsidRDefault="00000000" w:rsidRPr="00000000" w14:paraId="0000000D">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caeeb"/>
          <w:sz w:val="22"/>
          <w:szCs w:val="22"/>
        </w:rPr>
      </w:pPr>
      <w:r w:rsidDel="00000000" w:rsidR="00000000" w:rsidRPr="00000000">
        <w:rPr>
          <w:rFonts w:ascii="Arial" w:cs="Arial" w:eastAsia="Arial" w:hAnsi="Arial"/>
          <w:b w:val="1"/>
          <w:color w:val="1caeeb"/>
          <w:sz w:val="22"/>
          <w:szCs w:val="22"/>
          <w:rtl w:val="0"/>
        </w:rPr>
        <w:t xml:space="preserve">ARTICLE II --- Statement of Purpose</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00b0f0"/>
          <w:sz w:val="22"/>
          <w:szCs w:val="22"/>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purpose of </w:t>
      </w:r>
      <w:r w:rsidDel="00000000" w:rsidR="00000000" w:rsidRPr="00000000">
        <w:rPr>
          <w:rFonts w:ascii="Arial" w:cs="Arial" w:eastAsia="Arial" w:hAnsi="Arial"/>
          <w:color w:val="000000"/>
          <w:sz w:val="22"/>
          <w:szCs w:val="22"/>
          <w:highlight w:val="yellow"/>
          <w:rtl w:val="0"/>
        </w:rPr>
        <w:t xml:space="preserve">[Chapter Name]</w:t>
      </w:r>
      <w:r w:rsidDel="00000000" w:rsidR="00000000" w:rsidRPr="00000000">
        <w:rPr>
          <w:rFonts w:ascii="Arial" w:cs="Arial" w:eastAsia="Arial" w:hAnsi="Arial"/>
          <w:color w:val="000000"/>
          <w:sz w:val="22"/>
          <w:szCs w:val="22"/>
          <w:rtl w:val="0"/>
        </w:rPr>
        <w:t xml:space="preserve"> is to </w:t>
      </w:r>
      <w:r w:rsidDel="00000000" w:rsidR="00000000" w:rsidRPr="00000000">
        <w:rPr>
          <w:rFonts w:ascii="Arial" w:cs="Arial" w:eastAsia="Arial" w:hAnsi="Arial"/>
          <w:sz w:val="22"/>
          <w:szCs w:val="22"/>
          <w:rtl w:val="0"/>
        </w:rPr>
        <w:t xml:space="preserve">build a community of professionals who are inspired</w:t>
      </w:r>
      <w:r w:rsidDel="00000000" w:rsidR="00000000" w:rsidRPr="00000000">
        <w:rPr>
          <w:rFonts w:ascii="Arial" w:cs="Arial" w:eastAsia="Arial" w:hAnsi="Arial"/>
          <w:color w:val="000000"/>
          <w:sz w:val="22"/>
          <w:szCs w:val="22"/>
          <w:rtl w:val="0"/>
        </w:rPr>
        <w:t xml:space="preserve"> to drive transformational change in their workplaces, communities and the world.  </w:t>
      </w:r>
      <w:r w:rsidDel="00000000" w:rsidR="00000000" w:rsidRPr="00000000">
        <w:rPr>
          <w:rFonts w:ascii="Arial" w:cs="Arial" w:eastAsia="Arial" w:hAnsi="Arial"/>
          <w:color w:val="000000"/>
          <w:sz w:val="22"/>
          <w:szCs w:val="22"/>
          <w:highlight w:val="yellow"/>
          <w:rtl w:val="0"/>
        </w:rPr>
        <w:t xml:space="preserve">[Chapter Name’s]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mission is to connect like-minded individuals who aim to </w:t>
      </w:r>
      <w:r w:rsidDel="00000000" w:rsidR="00000000" w:rsidRPr="00000000">
        <w:rPr>
          <w:rFonts w:ascii="Arial" w:cs="Arial" w:eastAsia="Arial" w:hAnsi="Arial"/>
          <w:sz w:val="22"/>
          <w:szCs w:val="22"/>
          <w:rtl w:val="0"/>
        </w:rPr>
        <w:t xml:space="preserve">share their experiences and skills </w:t>
      </w:r>
      <w:r w:rsidDel="00000000" w:rsidR="00000000" w:rsidRPr="00000000">
        <w:rPr>
          <w:rFonts w:ascii="Arial" w:cs="Arial" w:eastAsia="Arial" w:hAnsi="Arial"/>
          <w:color w:val="000000"/>
          <w:sz w:val="22"/>
          <w:szCs w:val="22"/>
          <w:rtl w:val="0"/>
        </w:rPr>
        <w:t xml:space="preserve">by providing events and programming for members to connect, learn, and collaborate. This is done through </w:t>
      </w:r>
      <w:r w:rsidDel="00000000" w:rsidR="00000000" w:rsidRPr="00000000">
        <w:rPr>
          <w:rFonts w:ascii="Arial" w:cs="Arial" w:eastAsia="Arial" w:hAnsi="Arial"/>
          <w:sz w:val="22"/>
          <w:szCs w:val="22"/>
          <w:rtl w:val="0"/>
        </w:rPr>
        <w:t xml:space="preserve">activities </w:t>
      </w:r>
      <w:r w:rsidDel="00000000" w:rsidR="00000000" w:rsidRPr="00000000">
        <w:rPr>
          <w:rFonts w:ascii="Arial" w:cs="Arial" w:eastAsia="Arial" w:hAnsi="Arial"/>
          <w:color w:val="000000"/>
          <w:sz w:val="22"/>
          <w:szCs w:val="22"/>
          <w:rtl w:val="0"/>
        </w:rPr>
        <w:t xml:space="preserve">such as:</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numPr>
          <w:ilvl w:val="0"/>
          <w:numId w:val="10"/>
        </w:numPr>
        <w:pBdr>
          <w:top w:space="0" w:sz="0" w:val="nil"/>
          <w:left w:space="0" w:sz="0" w:val="nil"/>
          <w:bottom w:space="0" w:sz="0" w:val="nil"/>
          <w:right w:space="0" w:sz="0" w:val="nil"/>
          <w:between w:space="0" w:sz="0" w:val="nil"/>
        </w:pBdr>
        <w:ind w:left="1800" w:right="810" w:hanging="27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Networking and learning opportunities for area professionals</w:t>
      </w:r>
    </w:p>
    <w:p w:rsidR="00000000" w:rsidDel="00000000" w:rsidP="00000000" w:rsidRDefault="00000000" w:rsidRPr="00000000" w14:paraId="00000014">
      <w:pPr>
        <w:numPr>
          <w:ilvl w:val="0"/>
          <w:numId w:val="10"/>
        </w:numPr>
        <w:pBdr>
          <w:top w:space="0" w:sz="0" w:val="nil"/>
          <w:left w:space="0" w:sz="0" w:val="nil"/>
          <w:bottom w:space="0" w:sz="0" w:val="nil"/>
          <w:right w:space="0" w:sz="0" w:val="nil"/>
          <w:between w:space="0" w:sz="0" w:val="nil"/>
        </w:pBdr>
        <w:ind w:left="1800" w:right="810" w:hanging="27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Developing a collaborative environment for socially responsible area businesses</w:t>
      </w:r>
    </w:p>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ind w:left="1800" w:right="810" w:hanging="27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Building relationships with other socially responsible organizations in [</w:t>
      </w:r>
      <w:r w:rsidDel="00000000" w:rsidR="00000000" w:rsidRPr="00000000">
        <w:rPr>
          <w:rFonts w:ascii="Arial" w:cs="Arial" w:eastAsia="Arial" w:hAnsi="Arial"/>
          <w:color w:val="000000"/>
          <w:sz w:val="22"/>
          <w:szCs w:val="22"/>
          <w:highlight w:val="yellow"/>
          <w:rtl w:val="0"/>
        </w:rPr>
        <w:t xml:space="preserve">city name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ind w:left="1800" w:right="810" w:hanging="27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Supporting and creating volunteer opportunities for area professionals</w:t>
      </w:r>
    </w:p>
    <w:p w:rsidR="00000000" w:rsidDel="00000000" w:rsidP="00000000" w:rsidRDefault="00000000" w:rsidRPr="00000000" w14:paraId="00000017">
      <w:pPr>
        <w:widowControl w:val="0"/>
        <w:tabs>
          <w:tab w:val="left" w:pos="220"/>
          <w:tab w:val="left" w:pos="720"/>
        </w:tabs>
        <w:spacing w:after="32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caeeb"/>
          <w:sz w:val="22"/>
          <w:szCs w:val="22"/>
        </w:rPr>
      </w:pPr>
      <w:r w:rsidDel="00000000" w:rsidR="00000000" w:rsidRPr="00000000">
        <w:rPr>
          <w:rFonts w:ascii="Arial" w:cs="Arial" w:eastAsia="Arial" w:hAnsi="Arial"/>
          <w:b w:val="1"/>
          <w:color w:val="1caeeb"/>
          <w:sz w:val="22"/>
          <w:szCs w:val="22"/>
          <w:rtl w:val="0"/>
        </w:rPr>
        <w:t xml:space="preserve">ARTICLE III --- Net Impact Central Relationship</w:t>
      </w:r>
    </w:p>
    <w:p w:rsidR="00000000" w:rsidDel="00000000" w:rsidP="00000000" w:rsidRDefault="00000000" w:rsidRPr="00000000" w14:paraId="00000019">
      <w:pPr>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highlight w:val="yellow"/>
          <w:rtl w:val="0"/>
        </w:rPr>
        <w:t xml:space="preserve">[Chapter Name]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has entered into a Chapter Affiliation Agreement with Net Impact Central. Further details can be obtained from Net Impact Central. </w:t>
      </w:r>
      <w:r w:rsidDel="00000000" w:rsidR="00000000" w:rsidRPr="00000000">
        <w:rPr>
          <w:rFonts w:ascii="Arial" w:cs="Arial" w:eastAsia="Arial" w:hAnsi="Arial"/>
          <w:color w:val="000000"/>
          <w:sz w:val="22"/>
          <w:szCs w:val="22"/>
          <w:highlight w:val="yellow"/>
          <w:rtl w:val="0"/>
        </w:rPr>
        <w:t xml:space="preserve">[Chapter Name]</w:t>
      </w:r>
      <w:r w:rsidDel="00000000" w:rsidR="00000000" w:rsidRPr="00000000">
        <w:rPr>
          <w:rFonts w:ascii="Arial" w:cs="Arial" w:eastAsia="Arial" w:hAnsi="Arial"/>
          <w:color w:val="000000"/>
          <w:sz w:val="22"/>
          <w:szCs w:val="22"/>
          <w:rtl w:val="0"/>
        </w:rPr>
        <w:t xml:space="preserve"> is not a legal affiliate of Net Impact Central.</w:t>
      </w:r>
    </w:p>
    <w:p w:rsidR="00000000" w:rsidDel="00000000" w:rsidP="00000000" w:rsidRDefault="00000000" w:rsidRPr="00000000" w14:paraId="0000001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caeeb"/>
          <w:sz w:val="22"/>
          <w:szCs w:val="22"/>
        </w:rPr>
      </w:pPr>
      <w:r w:rsidDel="00000000" w:rsidR="00000000" w:rsidRPr="00000000">
        <w:rPr>
          <w:rFonts w:ascii="Arial" w:cs="Arial" w:eastAsia="Arial" w:hAnsi="Arial"/>
          <w:b w:val="1"/>
          <w:color w:val="1caeeb"/>
          <w:sz w:val="22"/>
          <w:szCs w:val="22"/>
          <w:rtl w:val="0"/>
        </w:rPr>
        <w:t xml:space="preserve">ARTICLE IV --- Leadership Team Membership</w:t>
      </w:r>
    </w:p>
    <w:p w:rsidR="00000000" w:rsidDel="00000000" w:rsidP="00000000" w:rsidRDefault="00000000" w:rsidRPr="00000000" w14:paraId="000000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widowControl w:val="0"/>
        <w:numPr>
          <w:ilvl w:val="0"/>
          <w:numId w:val="3"/>
        </w:numPr>
        <w:pBdr>
          <w:top w:space="0" w:sz="0" w:val="nil"/>
          <w:left w:space="0" w:sz="0" w:val="nil"/>
          <w:bottom w:space="0" w:sz="0" w:val="nil"/>
          <w:right w:space="0" w:sz="0" w:val="nil"/>
          <w:between w:space="0" w:sz="0" w:val="nil"/>
        </w:pBdr>
        <w:tabs>
          <w:tab w:val="left" w:pos="940"/>
          <w:tab w:val="left" w:pos="1440"/>
        </w:tabs>
        <w:ind w:left="1440" w:hanging="108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u w:val="single"/>
          <w:rtl w:val="0"/>
        </w:rPr>
        <w:t xml:space="preserve">Qualification for leadership</w:t>
      </w:r>
      <w:r w:rsidDel="00000000" w:rsidR="00000000" w:rsidRPr="00000000">
        <w:rPr>
          <w:rFonts w:ascii="Arial" w:cs="Arial" w:eastAsia="Arial" w:hAnsi="Arial"/>
          <w:color w:val="000000"/>
          <w:sz w:val="22"/>
          <w:szCs w:val="22"/>
          <w:rtl w:val="0"/>
        </w:rPr>
        <w:t xml:space="preserve">. Leaders must:</w:t>
      </w:r>
    </w:p>
    <w:p w:rsidR="00000000" w:rsidDel="00000000" w:rsidP="00000000" w:rsidRDefault="00000000" w:rsidRPr="00000000" w14:paraId="00000020">
      <w:pPr>
        <w:widowControl w:val="0"/>
        <w:numPr>
          <w:ilvl w:val="0"/>
          <w:numId w:val="5"/>
        </w:numPr>
        <w:pBdr>
          <w:top w:space="0" w:sz="0" w:val="nil"/>
          <w:left w:space="0" w:sz="0" w:val="nil"/>
          <w:bottom w:space="0" w:sz="0" w:val="nil"/>
          <w:right w:space="0" w:sz="0" w:val="nil"/>
          <w:between w:space="0" w:sz="0" w:val="nil"/>
        </w:pBdr>
        <w:tabs>
          <w:tab w:val="left" w:pos="940"/>
          <w:tab w:val="left" w:pos="1440"/>
        </w:tabs>
        <w:ind w:left="21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 to working to further the mission of the Chapter</w:t>
      </w:r>
    </w:p>
    <w:p w:rsidR="00000000" w:rsidDel="00000000" w:rsidP="00000000" w:rsidRDefault="00000000" w:rsidRPr="00000000" w14:paraId="00000021">
      <w:pPr>
        <w:widowControl w:val="0"/>
        <w:numPr>
          <w:ilvl w:val="0"/>
          <w:numId w:val="5"/>
        </w:numPr>
        <w:pBdr>
          <w:top w:space="0" w:sz="0" w:val="nil"/>
          <w:left w:space="0" w:sz="0" w:val="nil"/>
          <w:bottom w:space="0" w:sz="0" w:val="nil"/>
          <w:right w:space="0" w:sz="0" w:val="nil"/>
          <w:between w:space="0" w:sz="0" w:val="nil"/>
        </w:pBdr>
        <w:tabs>
          <w:tab w:val="left" w:pos="940"/>
          <w:tab w:val="left" w:pos="1440"/>
        </w:tabs>
        <w:ind w:left="21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 the majority of monthly leadership team meetings, unless other arrangements are made with the consent of the President and Vice President</w:t>
      </w:r>
    </w:p>
    <w:p w:rsidR="00000000" w:rsidDel="00000000" w:rsidP="00000000" w:rsidRDefault="00000000" w:rsidRPr="00000000" w14:paraId="00000022">
      <w:pPr>
        <w:widowControl w:val="0"/>
        <w:numPr>
          <w:ilvl w:val="0"/>
          <w:numId w:val="5"/>
        </w:numPr>
        <w:pBdr>
          <w:top w:space="0" w:sz="0" w:val="nil"/>
          <w:left w:space="0" w:sz="0" w:val="nil"/>
          <w:bottom w:space="0" w:sz="0" w:val="nil"/>
          <w:right w:space="0" w:sz="0" w:val="nil"/>
          <w:between w:space="0" w:sz="0" w:val="nil"/>
        </w:pBdr>
        <w:tabs>
          <w:tab w:val="left" w:pos="940"/>
          <w:tab w:val="left" w:pos="1440"/>
        </w:tabs>
        <w:ind w:left="21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 at least six </w:t>
      </w:r>
      <w:r w:rsidDel="00000000" w:rsidR="00000000" w:rsidRPr="00000000">
        <w:rPr>
          <w:rFonts w:ascii="Arial" w:cs="Arial" w:eastAsia="Arial" w:hAnsi="Arial"/>
          <w:color w:val="000000"/>
          <w:sz w:val="22"/>
          <w:szCs w:val="22"/>
          <w:highlight w:val="yellow"/>
          <w:rtl w:val="0"/>
        </w:rPr>
        <w:t xml:space="preserve">[Chapter Name]</w:t>
      </w:r>
      <w:r w:rsidDel="00000000" w:rsidR="00000000" w:rsidRPr="00000000">
        <w:rPr>
          <w:rFonts w:ascii="Arial" w:cs="Arial" w:eastAsia="Arial" w:hAnsi="Arial"/>
          <w:color w:val="000000"/>
          <w:sz w:val="22"/>
          <w:szCs w:val="22"/>
          <w:rtl w:val="0"/>
        </w:rPr>
        <w:t xml:space="preserve"> chapter events each year.</w:t>
      </w:r>
    </w:p>
    <w:p w:rsidR="00000000" w:rsidDel="00000000" w:rsidP="00000000" w:rsidRDefault="00000000" w:rsidRPr="00000000" w14:paraId="00000023">
      <w:pPr>
        <w:widowControl w:val="0"/>
        <w:numPr>
          <w:ilvl w:val="0"/>
          <w:numId w:val="5"/>
        </w:numPr>
        <w:pBdr>
          <w:top w:space="0" w:sz="0" w:val="nil"/>
          <w:left w:space="0" w:sz="0" w:val="nil"/>
          <w:bottom w:space="0" w:sz="0" w:val="nil"/>
          <w:right w:space="0" w:sz="0" w:val="nil"/>
          <w:between w:space="0" w:sz="0" w:val="nil"/>
        </w:pBdr>
        <w:tabs>
          <w:tab w:val="left" w:pos="940"/>
          <w:tab w:val="left" w:pos="1440"/>
        </w:tabs>
        <w:spacing w:after="320" w:lineRule="auto"/>
        <w:ind w:left="21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Co-lead or help coordinate at least two </w:t>
      </w:r>
      <w:r w:rsidDel="00000000" w:rsidR="00000000" w:rsidRPr="00000000">
        <w:rPr>
          <w:rFonts w:ascii="Arial" w:cs="Arial" w:eastAsia="Arial" w:hAnsi="Arial"/>
          <w:color w:val="000000"/>
          <w:sz w:val="22"/>
          <w:szCs w:val="22"/>
          <w:highlight w:val="yellow"/>
          <w:rtl w:val="0"/>
        </w:rPr>
        <w:t xml:space="preserve">[Chapter Name]</w:t>
      </w:r>
      <w:r w:rsidDel="00000000" w:rsidR="00000000" w:rsidRPr="00000000">
        <w:rPr>
          <w:rFonts w:ascii="Arial" w:cs="Arial" w:eastAsia="Arial" w:hAnsi="Arial"/>
          <w:color w:val="000000"/>
          <w:sz w:val="22"/>
          <w:szCs w:val="22"/>
          <w:rtl w:val="0"/>
        </w:rPr>
        <w:t xml:space="preserve"> chapter events each year</w:t>
      </w:r>
    </w:p>
    <w:p w:rsidR="00000000" w:rsidDel="00000000" w:rsidP="00000000" w:rsidRDefault="00000000" w:rsidRPr="00000000" w14:paraId="00000024">
      <w:pPr>
        <w:widowControl w:val="0"/>
        <w:tabs>
          <w:tab w:val="left" w:pos="940"/>
          <w:tab w:val="left" w:pos="1440"/>
        </w:tabs>
        <w:spacing w:after="320" w:lineRule="auto"/>
        <w:ind w:left="18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for membership must also comply with the Chapter’s policy of nondiscrimination on the basis of race, religion, ancestry, national origin, gender, marital status, sexual orientation, age or disability.</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u w:val="single"/>
          <w:rtl w:val="0"/>
        </w:rPr>
        <w:t xml:space="preserve">Term of office</w:t>
      </w:r>
      <w:r w:rsidDel="00000000" w:rsidR="00000000" w:rsidRPr="00000000">
        <w:rPr>
          <w:rFonts w:ascii="Arial" w:cs="Arial" w:eastAsia="Arial" w:hAnsi="Arial"/>
          <w:color w:val="000000"/>
          <w:sz w:val="22"/>
          <w:szCs w:val="22"/>
          <w:rtl w:val="0"/>
        </w:rPr>
        <w:t xml:space="preserve">. Each leadership team member shall serve for a term of </w:t>
      </w:r>
      <w:r w:rsidDel="00000000" w:rsidR="00000000" w:rsidRPr="00000000">
        <w:rPr>
          <w:rFonts w:ascii="Arial" w:cs="Arial" w:eastAsia="Arial" w:hAnsi="Arial"/>
          <w:b w:val="1"/>
          <w:color w:val="000000"/>
          <w:sz w:val="22"/>
          <w:szCs w:val="22"/>
          <w:rtl w:val="0"/>
        </w:rPr>
        <w:t xml:space="preserve">one year </w:t>
      </w:r>
      <w:r w:rsidDel="00000000" w:rsidR="00000000" w:rsidRPr="00000000">
        <w:rPr>
          <w:rFonts w:ascii="Arial" w:cs="Arial" w:eastAsia="Arial" w:hAnsi="Arial"/>
          <w:color w:val="000000"/>
          <w:sz w:val="22"/>
          <w:szCs w:val="22"/>
          <w:rtl w:val="0"/>
        </w:rPr>
        <w:t xml:space="preserve">at which point they will have the opportunity to be re-elected to continue serving in their current role or move to another role within the team.</w:t>
      </w:r>
      <w:r w:rsidDel="00000000" w:rsidR="00000000" w:rsidRPr="00000000">
        <w:rPr>
          <w:rtl w:val="0"/>
        </w:rPr>
      </w:r>
    </w:p>
    <w:p w:rsidR="00000000" w:rsidDel="00000000" w:rsidP="00000000" w:rsidRDefault="00000000" w:rsidRPr="00000000" w14:paraId="00000026">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u w:val="single"/>
          <w:rtl w:val="0"/>
        </w:rPr>
        <w:t xml:space="preserve">Elections</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Leadership members are voted in by a majority vote by the standing leadership team. The process of electing new members will be laid out by the President and Vice President. The specific roles and qualifications will be defined year to year.</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70" w:firstLine="36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u w:val="single"/>
          <w:rtl w:val="0"/>
        </w:rPr>
        <w:t xml:space="preserve">Termination</w:t>
      </w:r>
      <w:r w:rsidDel="00000000" w:rsidR="00000000" w:rsidRPr="00000000">
        <w:rPr>
          <w:rFonts w:ascii="Arial" w:cs="Arial" w:eastAsia="Arial" w:hAnsi="Arial"/>
          <w:color w:val="000000"/>
          <w:sz w:val="22"/>
          <w:szCs w:val="22"/>
          <w:rtl w:val="0"/>
        </w:rPr>
        <w:t xml:space="preserve">. Termination of leadership team membership shall occur by a) resignation b) expiration of the fixed term of membership c) decision by the President and Vice President or d) death. A </w:t>
      </w:r>
      <w:r w:rsidDel="00000000" w:rsidR="00000000" w:rsidRPr="00000000">
        <w:rPr>
          <w:rFonts w:ascii="Arial" w:cs="Arial" w:eastAsia="Arial" w:hAnsi="Arial"/>
          <w:sz w:val="22"/>
          <w:szCs w:val="22"/>
          <w:rtl w:val="0"/>
        </w:rPr>
        <w:t xml:space="preserve">leader </w:t>
      </w:r>
      <w:r w:rsidDel="00000000" w:rsidR="00000000" w:rsidRPr="00000000">
        <w:rPr>
          <w:rFonts w:ascii="Arial" w:cs="Arial" w:eastAsia="Arial" w:hAnsi="Arial"/>
          <w:color w:val="000000"/>
          <w:sz w:val="22"/>
          <w:szCs w:val="22"/>
          <w:rtl w:val="0"/>
        </w:rPr>
        <w:t xml:space="preserve">may resign at any time by written notice to the President and Vice President.</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tabs>
          <w:tab w:val="left" w:pos="940"/>
          <w:tab w:val="left" w:pos="1440"/>
        </w:tabs>
        <w:ind w:left="153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caeeb"/>
          <w:sz w:val="22"/>
          <w:szCs w:val="22"/>
        </w:rPr>
      </w:pPr>
      <w:r w:rsidDel="00000000" w:rsidR="00000000" w:rsidRPr="00000000">
        <w:rPr>
          <w:rFonts w:ascii="Arial" w:cs="Arial" w:eastAsia="Arial" w:hAnsi="Arial"/>
          <w:b w:val="1"/>
          <w:color w:val="1caeeb"/>
          <w:sz w:val="22"/>
          <w:szCs w:val="22"/>
          <w:rtl w:val="0"/>
        </w:rPr>
        <w:t xml:space="preserve">ARTICLE V -- Leadership Composition and Authority</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sz w:val="22"/>
          <w:szCs w:val="22"/>
        </w:rPr>
      </w:pPr>
      <w:r w:rsidDel="00000000" w:rsidR="00000000" w:rsidRPr="00000000">
        <w:rPr>
          <w:rFonts w:ascii="Arial" w:cs="Arial" w:eastAsia="Arial" w:hAnsi="Arial"/>
          <w:color w:val="000000"/>
          <w:sz w:val="22"/>
          <w:szCs w:val="22"/>
          <w:u w:val="single"/>
          <w:rtl w:val="0"/>
        </w:rPr>
        <w:t xml:space="preserve">Powers of the leadership team</w:t>
      </w:r>
      <w:r w:rsidDel="00000000" w:rsidR="00000000" w:rsidRPr="00000000">
        <w:rPr>
          <w:rFonts w:ascii="Arial" w:cs="Arial" w:eastAsia="Arial" w:hAnsi="Arial"/>
          <w:color w:val="000000"/>
          <w:sz w:val="22"/>
          <w:szCs w:val="22"/>
          <w:rtl w:val="0"/>
        </w:rPr>
        <w:t xml:space="preserve">. Subject to the provision and limitations of any applicable laws, and subject to any limitations of these Bylaws, the activities and affairs of the Chapter shall be conducted and all organizations powers shall be exercised by or under the direction of the leadership team.</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sz w:val="22"/>
          <w:szCs w:val="22"/>
        </w:rPr>
      </w:pPr>
      <w:r w:rsidDel="00000000" w:rsidR="00000000" w:rsidRPr="00000000">
        <w:rPr>
          <w:rFonts w:ascii="Arial" w:cs="Arial" w:eastAsia="Arial" w:hAnsi="Arial"/>
          <w:color w:val="000000"/>
          <w:sz w:val="22"/>
          <w:szCs w:val="22"/>
          <w:u w:val="single"/>
          <w:rtl w:val="0"/>
        </w:rPr>
        <w:t xml:space="preserve">Limitations to leader powers</w:t>
      </w:r>
      <w:r w:rsidDel="00000000" w:rsidR="00000000" w:rsidRPr="00000000">
        <w:rPr>
          <w:rFonts w:ascii="Arial" w:cs="Arial" w:eastAsia="Arial" w:hAnsi="Arial"/>
          <w:color w:val="000000"/>
          <w:sz w:val="22"/>
          <w:szCs w:val="22"/>
          <w:rtl w:val="0"/>
        </w:rPr>
        <w:t xml:space="preserve">. Leadership team members may not enter into any contracts or ongoing obligations on behalf of the Chapter as a whole without consent by a majority of leadership team members.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Meetings</w:t>
      </w:r>
      <w:r w:rsidDel="00000000" w:rsidR="00000000" w:rsidRPr="00000000">
        <w:rPr>
          <w:rFonts w:ascii="Arial" w:cs="Arial" w:eastAsia="Arial" w:hAnsi="Arial"/>
          <w:sz w:val="22"/>
          <w:szCs w:val="22"/>
          <w:rtl w:val="0"/>
        </w:rPr>
        <w:t xml:space="preserve">. Leadership team meetings shall be held at least once a month. Meetings shall be </w:t>
      </w:r>
      <w:r w:rsidDel="00000000" w:rsidR="00000000" w:rsidRPr="00000000">
        <w:rPr>
          <w:rFonts w:ascii="Arial" w:cs="Arial" w:eastAsia="Arial" w:hAnsi="Arial"/>
          <w:b w:val="1"/>
          <w:sz w:val="22"/>
          <w:szCs w:val="22"/>
          <w:rtl w:val="0"/>
        </w:rPr>
        <w:t xml:space="preserve">presided over by the Chapter President,</w:t>
      </w:r>
      <w:r w:rsidDel="00000000" w:rsidR="00000000" w:rsidRPr="00000000">
        <w:rPr>
          <w:rFonts w:ascii="Arial" w:cs="Arial" w:eastAsia="Arial" w:hAnsi="Arial"/>
          <w:sz w:val="22"/>
          <w:szCs w:val="22"/>
          <w:rtl w:val="0"/>
        </w:rPr>
        <w:t xml:space="preserve"> unless he/she is absent. In that case the Vice President shall preside.</w:t>
      </w: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sz w:val="22"/>
          <w:szCs w:val="22"/>
        </w:rPr>
      </w:pPr>
      <w:r w:rsidDel="00000000" w:rsidR="00000000" w:rsidRPr="00000000">
        <w:rPr>
          <w:rFonts w:ascii="Arial" w:cs="Arial" w:eastAsia="Arial" w:hAnsi="Arial"/>
          <w:color w:val="000000"/>
          <w:sz w:val="22"/>
          <w:szCs w:val="22"/>
          <w:u w:val="single"/>
          <w:rtl w:val="0"/>
        </w:rPr>
        <w:t xml:space="preserve">Special meetings</w:t>
      </w:r>
      <w:r w:rsidDel="00000000" w:rsidR="00000000" w:rsidRPr="00000000">
        <w:rPr>
          <w:rFonts w:ascii="Arial" w:cs="Arial" w:eastAsia="Arial" w:hAnsi="Arial"/>
          <w:color w:val="000000"/>
          <w:sz w:val="22"/>
          <w:szCs w:val="22"/>
          <w:rtl w:val="0"/>
        </w:rPr>
        <w:t xml:space="preserve">. Special meetings of the leadership team for any purpose may be called at any time by the President or Vice President. Notice of the meeting shall be given at least two weeks in advance via email. </w:t>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sz w:val="22"/>
          <w:szCs w:val="22"/>
        </w:rPr>
      </w:pPr>
      <w:r w:rsidDel="00000000" w:rsidR="00000000" w:rsidRPr="00000000">
        <w:rPr>
          <w:rFonts w:ascii="Arial" w:cs="Arial" w:eastAsia="Arial" w:hAnsi="Arial"/>
          <w:color w:val="000000"/>
          <w:sz w:val="22"/>
          <w:szCs w:val="22"/>
          <w:u w:val="single"/>
          <w:rtl w:val="0"/>
        </w:rPr>
        <w:t xml:space="preserve">Number of leaders</w:t>
      </w:r>
      <w:r w:rsidDel="00000000" w:rsidR="00000000" w:rsidRPr="00000000">
        <w:rPr>
          <w:rFonts w:ascii="Arial" w:cs="Arial" w:eastAsia="Arial" w:hAnsi="Arial"/>
          <w:color w:val="000000"/>
          <w:sz w:val="22"/>
          <w:szCs w:val="22"/>
          <w:rtl w:val="0"/>
        </w:rPr>
        <w:t xml:space="preserve">. The authorized number of leadership team shall consist of at least </w:t>
      </w:r>
      <w:r w:rsidDel="00000000" w:rsidR="00000000" w:rsidRPr="00000000">
        <w:rPr>
          <w:rFonts w:ascii="Arial" w:cs="Arial" w:eastAsia="Arial" w:hAnsi="Arial"/>
          <w:b w:val="1"/>
          <w:color w:val="000000"/>
          <w:sz w:val="22"/>
          <w:szCs w:val="22"/>
          <w:rtl w:val="0"/>
        </w:rPr>
        <w:t xml:space="preserve">3 but no more than 15 members</w:t>
      </w:r>
      <w:r w:rsidDel="00000000" w:rsidR="00000000" w:rsidRPr="00000000">
        <w:rPr>
          <w:rFonts w:ascii="Arial" w:cs="Arial" w:eastAsia="Arial" w:hAnsi="Arial"/>
          <w:color w:val="000000"/>
          <w:sz w:val="22"/>
          <w:szCs w:val="22"/>
          <w:rtl w:val="0"/>
        </w:rPr>
        <w:t xml:space="preserve">. The exact number of authorized leaders shall be flexible by determination of the President and Vice President.</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sz w:val="22"/>
          <w:szCs w:val="22"/>
        </w:rPr>
      </w:pPr>
      <w:r w:rsidDel="00000000" w:rsidR="00000000" w:rsidRPr="00000000">
        <w:rPr>
          <w:rFonts w:ascii="Arial" w:cs="Arial" w:eastAsia="Arial" w:hAnsi="Arial"/>
          <w:color w:val="000000"/>
          <w:sz w:val="22"/>
          <w:szCs w:val="22"/>
          <w:u w:val="single"/>
          <w:rtl w:val="0"/>
        </w:rPr>
        <w:t xml:space="preserve">Vacancies</w:t>
      </w:r>
      <w:r w:rsidDel="00000000" w:rsidR="00000000" w:rsidRPr="00000000">
        <w:rPr>
          <w:rFonts w:ascii="Arial" w:cs="Arial" w:eastAsia="Arial" w:hAnsi="Arial"/>
          <w:color w:val="000000"/>
          <w:sz w:val="22"/>
          <w:szCs w:val="22"/>
          <w:rtl w:val="0"/>
        </w:rPr>
        <w:t xml:space="preserve">. A vacancy or vacancies in the leadership team shall be deemed to exist in case of the death, resignation, removal with or without cause, or disqualification of any leadership team member. </w:t>
      </w:r>
      <w:r w:rsidDel="00000000" w:rsidR="00000000" w:rsidRPr="00000000">
        <w:rPr>
          <w:rtl w:val="0"/>
        </w:rPr>
      </w:r>
    </w:p>
    <w:p w:rsidR="00000000" w:rsidDel="00000000" w:rsidP="00000000" w:rsidRDefault="00000000" w:rsidRPr="00000000" w14:paraId="000000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caeeb"/>
          <w:sz w:val="22"/>
          <w:szCs w:val="22"/>
        </w:rPr>
      </w:pPr>
      <w:r w:rsidDel="00000000" w:rsidR="00000000" w:rsidRPr="00000000">
        <w:rPr>
          <w:rFonts w:ascii="Arial" w:cs="Arial" w:eastAsia="Arial" w:hAnsi="Arial"/>
          <w:b w:val="1"/>
          <w:color w:val="1caeeb"/>
          <w:sz w:val="22"/>
          <w:szCs w:val="22"/>
          <w:rtl w:val="0"/>
        </w:rPr>
        <w:t xml:space="preserve">ARTICLE VI --- Committees</w:t>
      </w:r>
    </w:p>
    <w:p w:rsidR="00000000" w:rsidDel="00000000" w:rsidP="00000000" w:rsidRDefault="00000000" w:rsidRPr="00000000" w14:paraId="00000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numPr>
          <w:ilvl w:val="0"/>
          <w:numId w:val="7"/>
        </w:numPr>
        <w:spacing w:line="276" w:lineRule="auto"/>
        <w:ind w:left="1530" w:hanging="1170"/>
        <w:rPr>
          <w:sz w:val="22"/>
          <w:szCs w:val="22"/>
        </w:rPr>
      </w:pPr>
      <w:r w:rsidDel="00000000" w:rsidR="00000000" w:rsidRPr="00000000">
        <w:rPr>
          <w:rFonts w:ascii="Arial" w:cs="Arial" w:eastAsia="Arial" w:hAnsi="Arial"/>
          <w:sz w:val="22"/>
          <w:szCs w:val="22"/>
          <w:rtl w:val="0"/>
        </w:rPr>
        <w:t xml:space="preserve">Members can vote at any time, through simple majority, to create an ad hoc committee. Committees will be formed around specific tasks or events, and may include any member of this organization.</w:t>
      </w:r>
      <w:r w:rsidDel="00000000" w:rsidR="00000000" w:rsidRPr="00000000">
        <w:rPr>
          <w:rtl w:val="0"/>
        </w:rPr>
      </w:r>
    </w:p>
    <w:p w:rsidR="00000000" w:rsidDel="00000000" w:rsidP="00000000" w:rsidRDefault="00000000" w:rsidRPr="00000000" w14:paraId="0000003D">
      <w:pPr>
        <w:ind w:left="720" w:firstLine="0"/>
        <w:rPr>
          <w:rFonts w:ascii="Arial" w:cs="Arial" w:eastAsia="Arial" w:hAnsi="Arial"/>
          <w:b w:val="1"/>
          <w:color w:val="7ac143"/>
          <w:sz w:val="22"/>
          <w:szCs w:val="22"/>
          <w:u w:val="single"/>
        </w:rPr>
      </w:pPr>
      <w:r w:rsidDel="00000000" w:rsidR="00000000" w:rsidRPr="00000000">
        <w:rPr>
          <w:rtl w:val="0"/>
        </w:rPr>
      </w:r>
    </w:p>
    <w:p w:rsidR="00000000" w:rsidDel="00000000" w:rsidP="00000000" w:rsidRDefault="00000000" w:rsidRPr="00000000" w14:paraId="0000003E">
      <w:pPr>
        <w:numPr>
          <w:ilvl w:val="0"/>
          <w:numId w:val="7"/>
        </w:numPr>
        <w:spacing w:line="276" w:lineRule="auto"/>
        <w:ind w:left="1530" w:hanging="1170"/>
        <w:rPr>
          <w:sz w:val="22"/>
          <w:szCs w:val="22"/>
        </w:rPr>
      </w:pPr>
      <w:r w:rsidDel="00000000" w:rsidR="00000000" w:rsidRPr="00000000">
        <w:rPr>
          <w:rFonts w:ascii="Arial" w:cs="Arial" w:eastAsia="Arial" w:hAnsi="Arial"/>
          <w:sz w:val="22"/>
          <w:szCs w:val="22"/>
          <w:rtl w:val="0"/>
        </w:rPr>
        <w:t xml:space="preserve">Every committee wil</w:t>
      </w:r>
      <w:r w:rsidDel="00000000" w:rsidR="00000000" w:rsidRPr="00000000">
        <w:rPr>
          <w:rFonts w:ascii="Arial" w:cs="Arial" w:eastAsia="Arial" w:hAnsi="Arial"/>
          <w:sz w:val="22"/>
          <w:szCs w:val="22"/>
          <w:rtl w:val="0"/>
        </w:rPr>
        <w:t xml:space="preserve">l be led by a “chair,” which will be a member of the committee nominated by the members of that committee or by the respective coordinator.</w:t>
      </w:r>
    </w:p>
    <w:p w:rsidR="00000000" w:rsidDel="00000000" w:rsidP="00000000" w:rsidRDefault="00000000" w:rsidRPr="00000000" w14:paraId="0000003F">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numPr>
          <w:ilvl w:val="0"/>
          <w:numId w:val="7"/>
        </w:numPr>
        <w:spacing w:line="276" w:lineRule="auto"/>
        <w:ind w:left="1530" w:hanging="1170"/>
        <w:rPr>
          <w:sz w:val="22"/>
          <w:szCs w:val="22"/>
        </w:rPr>
      </w:pPr>
      <w:r w:rsidDel="00000000" w:rsidR="00000000" w:rsidRPr="00000000">
        <w:rPr>
          <w:rFonts w:ascii="Arial" w:cs="Arial" w:eastAsia="Arial" w:hAnsi="Arial"/>
          <w:sz w:val="22"/>
          <w:szCs w:val="22"/>
          <w:rtl w:val="0"/>
        </w:rPr>
        <w:t xml:space="preserve">All committee chairs will be assigned an officer to report to given the specific nature of the committee (i.e. a committee created for a certain event will work with the VP of Marketing &amp; Communications, and so forth). </w:t>
      </w:r>
      <w:r w:rsidDel="00000000" w:rsidR="00000000" w:rsidRPr="00000000">
        <w:rPr>
          <w:rtl w:val="0"/>
        </w:rPr>
      </w:r>
    </w:p>
    <w:p w:rsidR="00000000" w:rsidDel="00000000" w:rsidP="00000000" w:rsidRDefault="00000000" w:rsidRPr="00000000" w14:paraId="00000041">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recommend outlining Chapter </w:t>
      </w:r>
      <w:r w:rsidDel="00000000" w:rsidR="00000000" w:rsidRPr="00000000">
        <w:rPr>
          <w:rFonts w:ascii="Arial" w:cs="Arial" w:eastAsia="Arial" w:hAnsi="Arial"/>
          <w:sz w:val="22"/>
          <w:szCs w:val="22"/>
          <w:rtl w:val="0"/>
        </w:rPr>
        <w:t xml:space="preserve">Justice, Equity, Diversity, &amp; Inclusion (JEDI) </w:t>
      </w:r>
      <w:r w:rsidDel="00000000" w:rsidR="00000000" w:rsidRPr="00000000">
        <w:rPr>
          <w:rFonts w:ascii="Arial" w:cs="Arial" w:eastAsia="Arial" w:hAnsi="Arial"/>
          <w:sz w:val="22"/>
          <w:szCs w:val="22"/>
          <w:rtl w:val="0"/>
        </w:rPr>
        <w:t xml:space="preserve">Values here or create a dedicated JEDI committee to develop and integrate JEDI practices throughout Chapter activities.)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b w:val="1"/>
          <w:color w:val="1caeeb"/>
          <w:sz w:val="22"/>
          <w:szCs w:val="22"/>
        </w:rPr>
      </w:pPr>
      <w:r w:rsidDel="00000000" w:rsidR="00000000" w:rsidRPr="00000000">
        <w:rPr>
          <w:rFonts w:ascii="Arial" w:cs="Arial" w:eastAsia="Arial" w:hAnsi="Arial"/>
          <w:b w:val="1"/>
          <w:color w:val="1caeeb"/>
          <w:sz w:val="22"/>
          <w:szCs w:val="22"/>
          <w:rtl w:val="0"/>
        </w:rPr>
        <w:t xml:space="preserve">ARTICLE VII --- Dissolution</w:t>
      </w:r>
    </w:p>
    <w:p w:rsidR="00000000" w:rsidDel="00000000" w:rsidP="00000000" w:rsidRDefault="00000000" w:rsidRPr="00000000" w14:paraId="00000046">
      <w:pPr>
        <w:rPr>
          <w:rFonts w:ascii="Arial" w:cs="Arial" w:eastAsia="Arial" w:hAnsi="Arial"/>
          <w:b w:val="1"/>
          <w:color w:val="1caeeb"/>
          <w:sz w:val="22"/>
          <w:szCs w:val="22"/>
        </w:rPr>
      </w:pP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Upon dissolution, the remaining assets of the Chapter will be transferred to Net Impact Central so long as Net Impact Central is exempt under Section 501(c)(3) of the Internal Revenue Code. </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caeeb"/>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caeeb"/>
          <w:sz w:val="22"/>
          <w:szCs w:val="22"/>
        </w:rPr>
      </w:pPr>
      <w:r w:rsidDel="00000000" w:rsidR="00000000" w:rsidRPr="00000000">
        <w:rPr>
          <w:rFonts w:ascii="Arial" w:cs="Arial" w:eastAsia="Arial" w:hAnsi="Arial"/>
          <w:b w:val="1"/>
          <w:color w:val="1caeeb"/>
          <w:sz w:val="22"/>
          <w:szCs w:val="22"/>
          <w:rtl w:val="0"/>
        </w:rPr>
        <w:t xml:space="preserve">ARTICLE VIII --- Amendments </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0" w:hanging="117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These Bylaws may be amended or repealed by the approval of a majority of the leadership team.</w:t>
      </w:r>
    </w:p>
    <w:p w:rsidR="00000000" w:rsidDel="00000000" w:rsidP="00000000" w:rsidRDefault="00000000" w:rsidRPr="00000000" w14:paraId="0000004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widowControl w:val="0"/>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4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 _______________________________, agree to the terms and conditions laid out in this document.</w:t>
      </w:r>
    </w:p>
    <w:p w:rsidR="00000000" w:rsidDel="00000000" w:rsidP="00000000" w:rsidRDefault="00000000" w:rsidRPr="00000000" w14:paraId="0000005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w:t>
        <w:tab/>
        <w:tab/>
        <w:tab/>
        <w:t xml:space="preserve">_________________</w:t>
      </w:r>
    </w:p>
    <w:p w:rsidR="00000000" w:rsidDel="00000000" w:rsidP="00000000" w:rsidRDefault="00000000" w:rsidRPr="00000000" w14:paraId="0000005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tab/>
        <w:tab/>
        <w:tab/>
        <w:tab/>
        <w:tab/>
        <w:tab/>
        <w:tab/>
        <w:t xml:space="preserve">Date</w:t>
      </w:r>
    </w:p>
    <w:p w:rsidR="00000000" w:rsidDel="00000000" w:rsidP="00000000" w:rsidRDefault="00000000" w:rsidRPr="00000000" w14:paraId="0000005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w:t>
        <w:tab/>
        <w:tab/>
        <w:tab/>
        <w:t xml:space="preserve">_________________</w:t>
      </w:r>
    </w:p>
    <w:p w:rsidR="00000000" w:rsidDel="00000000" w:rsidP="00000000" w:rsidRDefault="00000000" w:rsidRPr="00000000" w14:paraId="00000059">
      <w:pPr>
        <w:widowControl w:val="0"/>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[Chapter Name]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President Signature</w:t>
        <w:tab/>
        <w:tab/>
        <w:tab/>
        <w:tab/>
        <w:t xml:space="preserve">Date</w:t>
      </w:r>
    </w:p>
    <w:p w:rsidR="00000000" w:rsidDel="00000000" w:rsidP="00000000" w:rsidRDefault="00000000" w:rsidRPr="00000000" w14:paraId="0000005A">
      <w:pPr>
        <w:widowControl w:val="0"/>
        <w:tabs>
          <w:tab w:val="left" w:pos="940"/>
          <w:tab w:val="left" w:pos="1440"/>
        </w:tabs>
        <w:spacing w:after="32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5B">
      <w:pPr>
        <w:widowControl w:val="0"/>
        <w:rPr>
          <w:rFonts w:ascii="Times New Roman" w:cs="Times New Roman" w:eastAsia="Times New Roman" w:hAnsi="Times New Roman"/>
        </w:rPr>
      </w:pPr>
      <w:r w:rsidDel="00000000" w:rsidR="00000000" w:rsidRPr="00000000">
        <w:rPr>
          <w:rtl w:val="0"/>
        </w:rPr>
      </w:r>
    </w:p>
    <w:sectPr>
      <w:head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680"/>
        <w:tab w:val="right" w:pos="9360"/>
      </w:tabs>
      <w:jc w:val="both"/>
      <w:rPr>
        <w:rFonts w:ascii="Rockwell" w:cs="Rockwell" w:eastAsia="Rockwell" w:hAnsi="Rockwell"/>
        <w:color w:val="0067b1"/>
        <w:sz w:val="68"/>
        <w:szCs w:val="68"/>
      </w:rPr>
    </w:pPr>
    <w:r w:rsidDel="00000000" w:rsidR="00000000" w:rsidRPr="00000000">
      <w:rPr>
        <w:rFonts w:ascii="Rockwell" w:cs="Rockwell" w:eastAsia="Rockwell" w:hAnsi="Rockwell"/>
        <w:color w:val="ff0000"/>
        <w:sz w:val="48"/>
        <w:szCs w:val="48"/>
        <w:rtl w:val="0"/>
      </w:rPr>
      <w:t xml:space="preserve">[Sample]</w:t>
    </w:r>
    <w:r w:rsidDel="00000000" w:rsidR="00000000" w:rsidRPr="00000000">
      <w:rPr>
        <w:rFonts w:ascii="Rockwell" w:cs="Rockwell" w:eastAsia="Rockwell" w:hAnsi="Rockwell"/>
        <w:color w:val="0067b1"/>
        <w:sz w:val="48"/>
        <w:szCs w:val="48"/>
        <w:rtl w:val="0"/>
      </w:rPr>
      <w:t xml:space="preserve"> </w:t>
    </w:r>
    <w:r w:rsidDel="00000000" w:rsidR="00000000" w:rsidRPr="00000000">
      <w:rPr>
        <w:rFonts w:ascii="Rockwell" w:cs="Rockwell" w:eastAsia="Rockwell" w:hAnsi="Rockwell"/>
        <w:color w:val="0067b1"/>
        <w:sz w:val="68"/>
        <w:szCs w:val="68"/>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4105275</wp:posOffset>
          </wp:positionH>
          <wp:positionV relativeFrom="paragraph">
            <wp:posOffset>0</wp:posOffset>
          </wp:positionV>
          <wp:extent cx="2014855" cy="457200"/>
          <wp:effectExtent b="0" l="0" r="0" t="0"/>
          <wp:wrapSquare wrapText="bothSides" distB="0" distT="0" distL="114300" distR="114300"/>
          <wp:docPr descr="NI_Logo_Standard_ForWordDocsOnly.png" id="6" name="image1.png"/>
          <a:graphic>
            <a:graphicData uri="http://schemas.openxmlformats.org/drawingml/2006/picture">
              <pic:pic>
                <pic:nvPicPr>
                  <pic:cNvPr descr="NI_Logo_Standard_ForWordDocsOnly.png" id="0" name="image1.png"/>
                  <pic:cNvPicPr preferRelativeResize="0"/>
                </pic:nvPicPr>
                <pic:blipFill>
                  <a:blip r:embed="rId1"/>
                  <a:srcRect b="0" l="0" r="0" t="0"/>
                  <a:stretch>
                    <a:fillRect/>
                  </a:stretch>
                </pic:blipFill>
                <pic:spPr>
                  <a:xfrm>
                    <a:off x="0" y="0"/>
                    <a:ext cx="2014855" cy="457200"/>
                  </a:xfrm>
                  <a:prstGeom prst="rect"/>
                  <a:ln/>
                </pic:spPr>
              </pic:pic>
            </a:graphicData>
          </a:graphic>
        </wp:anchor>
      </w:drawing>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680"/>
        <w:tab w:val="right" w:pos="9360"/>
      </w:tabs>
      <w:jc w:val="both"/>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Section %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Section %1."/>
      <w:lvlJc w:val="left"/>
      <w:pPr>
        <w:ind w:left="16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Section %1."/>
      <w:lvlJc w:val="left"/>
      <w:pPr>
        <w:ind w:left="144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Section %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upperLetter"/>
      <w:lvlText w:val="Section %1."/>
      <w:lvlJc w:val="left"/>
      <w:pPr>
        <w:ind w:left="720" w:hanging="360"/>
      </w:pPr>
      <w:rPr>
        <w:b w:val="1"/>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abstractNum w:abstractNumId="7">
    <w:lvl w:ilvl="0">
      <w:start w:val="1"/>
      <w:numFmt w:val="upperLetter"/>
      <w:lvlText w:val="Section %1."/>
      <w:lvlJc w:val="left"/>
      <w:pPr>
        <w:ind w:left="720" w:hanging="360"/>
      </w:pPr>
      <w:rPr>
        <w:rFonts w:ascii="Arial" w:cs="Arial" w:eastAsia="Arial" w:hAnsi="Arial"/>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Section %1."/>
      <w:lvlJc w:val="left"/>
      <w:pPr>
        <w:ind w:left="720" w:hanging="360"/>
      </w:pPr>
      <w:rPr>
        <w:b w:val="1"/>
        <w:color w:val="000000"/>
      </w:rPr>
    </w:lvl>
    <w:lvl w:ilvl="1">
      <w:start w:val="1"/>
      <w:numFmt w:val="decimal"/>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Section %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1269"/>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CommentReference">
    <w:name w:val="annotation reference"/>
    <w:basedOn w:val="DefaultParagraphFont"/>
    <w:uiPriority w:val="99"/>
    <w:semiHidden w:val="1"/>
    <w:unhideWhenUsed w:val="1"/>
    <w:rsid w:val="00C50156"/>
    <w:rPr>
      <w:sz w:val="18"/>
      <w:szCs w:val="18"/>
    </w:rPr>
  </w:style>
  <w:style w:type="paragraph" w:styleId="CommentText">
    <w:name w:val="annotation text"/>
    <w:basedOn w:val="Normal"/>
    <w:link w:val="CommentTextChar"/>
    <w:uiPriority w:val="99"/>
    <w:semiHidden w:val="1"/>
    <w:unhideWhenUsed w:val="1"/>
    <w:rsid w:val="00C50156"/>
  </w:style>
  <w:style w:type="character" w:styleId="CommentTextChar" w:customStyle="1">
    <w:name w:val="Comment Text Char"/>
    <w:basedOn w:val="DefaultParagraphFont"/>
    <w:link w:val="CommentText"/>
    <w:uiPriority w:val="99"/>
    <w:semiHidden w:val="1"/>
    <w:rsid w:val="00C50156"/>
  </w:style>
  <w:style w:type="paragraph" w:styleId="CommentSubject">
    <w:name w:val="annotation subject"/>
    <w:basedOn w:val="CommentText"/>
    <w:next w:val="CommentText"/>
    <w:link w:val="CommentSubjectChar"/>
    <w:uiPriority w:val="99"/>
    <w:semiHidden w:val="1"/>
    <w:unhideWhenUsed w:val="1"/>
    <w:rsid w:val="00C50156"/>
    <w:rPr>
      <w:b w:val="1"/>
      <w:bCs w:val="1"/>
      <w:sz w:val="20"/>
      <w:szCs w:val="20"/>
    </w:rPr>
  </w:style>
  <w:style w:type="character" w:styleId="CommentSubjectChar" w:customStyle="1">
    <w:name w:val="Comment Subject Char"/>
    <w:basedOn w:val="CommentTextChar"/>
    <w:link w:val="CommentSubject"/>
    <w:uiPriority w:val="99"/>
    <w:semiHidden w:val="1"/>
    <w:rsid w:val="00C50156"/>
    <w:rPr>
      <w:b w:val="1"/>
      <w:bCs w:val="1"/>
      <w:sz w:val="20"/>
      <w:szCs w:val="20"/>
    </w:rPr>
  </w:style>
  <w:style w:type="paragraph" w:styleId="BalloonText">
    <w:name w:val="Balloon Text"/>
    <w:basedOn w:val="Normal"/>
    <w:link w:val="BalloonTextChar"/>
    <w:uiPriority w:val="99"/>
    <w:semiHidden w:val="1"/>
    <w:unhideWhenUsed w:val="1"/>
    <w:rsid w:val="00C5015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50156"/>
    <w:rPr>
      <w:rFonts w:ascii="Lucida Grande" w:cs="Lucida Grande" w:hAnsi="Lucida Grande"/>
      <w:sz w:val="18"/>
      <w:szCs w:val="18"/>
    </w:rPr>
  </w:style>
  <w:style w:type="paragraph" w:styleId="ListParagraph">
    <w:name w:val="List Paragraph"/>
    <w:basedOn w:val="Normal"/>
    <w:uiPriority w:val="34"/>
    <w:qFormat w:val="1"/>
    <w:rsid w:val="00593108"/>
    <w:pPr>
      <w:ind w:left="720"/>
      <w:contextualSpacing w:val="1"/>
    </w:pPr>
  </w:style>
  <w:style w:type="paragraph" w:styleId="FreeForm" w:customStyle="1">
    <w:name w:val="Free Form"/>
    <w:rsid w:val="00A81D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Baskerville" w:cs="Times New Roman" w:eastAsia="ヒラギノ角ゴ Pro W3" w:hAnsi="Baskerville"/>
      <w:lang w:bidi="en-US"/>
    </w:rPr>
  </w:style>
  <w:style w:type="paragraph" w:styleId="Header">
    <w:name w:val="header"/>
    <w:basedOn w:val="Normal"/>
    <w:link w:val="HeaderChar"/>
    <w:uiPriority w:val="99"/>
    <w:unhideWhenUsed w:val="1"/>
    <w:rsid w:val="006F224E"/>
    <w:pPr>
      <w:tabs>
        <w:tab w:val="center" w:pos="4680"/>
        <w:tab w:val="right" w:pos="9360"/>
      </w:tabs>
    </w:pPr>
  </w:style>
  <w:style w:type="character" w:styleId="HeaderChar" w:customStyle="1">
    <w:name w:val="Header Char"/>
    <w:basedOn w:val="DefaultParagraphFont"/>
    <w:link w:val="Header"/>
    <w:uiPriority w:val="99"/>
    <w:rsid w:val="006F224E"/>
  </w:style>
  <w:style w:type="paragraph" w:styleId="Footer">
    <w:name w:val="footer"/>
    <w:basedOn w:val="Normal"/>
    <w:link w:val="FooterChar"/>
    <w:uiPriority w:val="99"/>
    <w:semiHidden w:val="1"/>
    <w:unhideWhenUsed w:val="1"/>
    <w:rsid w:val="006F224E"/>
    <w:pPr>
      <w:tabs>
        <w:tab w:val="center" w:pos="4680"/>
        <w:tab w:val="right" w:pos="9360"/>
      </w:tabs>
    </w:pPr>
  </w:style>
  <w:style w:type="character" w:styleId="FooterChar" w:customStyle="1">
    <w:name w:val="Footer Char"/>
    <w:basedOn w:val="DefaultParagraphFont"/>
    <w:link w:val="Footer"/>
    <w:uiPriority w:val="99"/>
    <w:semiHidden w:val="1"/>
    <w:rsid w:val="006F224E"/>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pGWicbtYtZbzD4ISwNENOx+IVg==">AMUW2mX/s2X3SI9sS760BBB+a/t4+Grv5dpFvuWLlq7FJ8NkUWt1MxZYRJdm6Ngn/oGeDGTKGBmNoqcL1x8v2uvD1STNOP7HpvA1vSru1pmlsPWNTuDxCcnIhEqbRzBsIkfSslJi0FUt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2016-10-03T21:45:00Z</dcterms:created>
  <dc:creator>Barbara Seymour</dc:creator>
</cp:coreProperties>
</file>